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BE" w:rsidRPr="00D70FDF" w:rsidRDefault="009A6EBE" w:rsidP="009A6EBE">
      <w:pPr>
        <w:spacing w:line="480" w:lineRule="auto"/>
        <w:jc w:val="center"/>
        <w:rPr>
          <w:rFonts w:cs="Times New Roman"/>
          <w:szCs w:val="24"/>
        </w:rPr>
      </w:pPr>
    </w:p>
    <w:p w:rsidR="009A6EBE" w:rsidRPr="00D70FDF" w:rsidRDefault="009A6EBE" w:rsidP="009A6EBE">
      <w:pPr>
        <w:spacing w:line="480" w:lineRule="auto"/>
        <w:jc w:val="center"/>
        <w:rPr>
          <w:rFonts w:cs="Times New Roman"/>
          <w:szCs w:val="24"/>
        </w:rPr>
      </w:pPr>
      <w:r w:rsidRPr="00D70FDF">
        <w:rPr>
          <w:rFonts w:cs="Times New Roman"/>
          <w:szCs w:val="24"/>
        </w:rPr>
        <w:t>Mental Disorder</w:t>
      </w:r>
    </w:p>
    <w:p w:rsidR="009A6EBE" w:rsidRPr="00D70FDF" w:rsidRDefault="009A6EBE" w:rsidP="009A6EBE">
      <w:pPr>
        <w:spacing w:line="480" w:lineRule="auto"/>
        <w:jc w:val="center"/>
        <w:rPr>
          <w:rFonts w:cs="Times New Roman"/>
          <w:szCs w:val="24"/>
        </w:rPr>
      </w:pPr>
      <w:r w:rsidRPr="00D70FDF">
        <w:rPr>
          <w:rFonts w:cs="Times New Roman"/>
          <w:szCs w:val="24"/>
        </w:rPr>
        <w:t>Students Name</w:t>
      </w:r>
    </w:p>
    <w:p w:rsidR="009A6EBE" w:rsidRPr="00D70FDF" w:rsidRDefault="009A6EBE" w:rsidP="009A6EBE">
      <w:pPr>
        <w:spacing w:line="480" w:lineRule="auto"/>
        <w:jc w:val="center"/>
        <w:rPr>
          <w:rFonts w:cs="Times New Roman"/>
          <w:szCs w:val="24"/>
        </w:rPr>
      </w:pPr>
      <w:r w:rsidRPr="00D70FDF">
        <w:rPr>
          <w:rFonts w:cs="Times New Roman"/>
          <w:szCs w:val="24"/>
        </w:rPr>
        <w:t>Institutional; Affiliation</w:t>
      </w:r>
    </w:p>
    <w:p w:rsidR="00AE09F3" w:rsidRDefault="009A6EBE" w:rsidP="00AE09F3">
      <w:pPr>
        <w:spacing w:line="480" w:lineRule="auto"/>
        <w:jc w:val="center"/>
        <w:rPr>
          <w:rFonts w:cs="Times New Roman"/>
          <w:szCs w:val="24"/>
        </w:rPr>
      </w:pPr>
      <w:r w:rsidRPr="00D70FDF">
        <w:rPr>
          <w:rFonts w:cs="Times New Roman"/>
          <w:szCs w:val="24"/>
        </w:rPr>
        <w:t>Date</w:t>
      </w:r>
    </w:p>
    <w:p w:rsidR="00AE09F3" w:rsidRDefault="00AE09F3">
      <w:pPr>
        <w:rPr>
          <w:rFonts w:cs="Times New Roman"/>
          <w:szCs w:val="24"/>
        </w:rPr>
      </w:pPr>
      <w:r>
        <w:rPr>
          <w:rFonts w:cs="Times New Roman"/>
          <w:szCs w:val="24"/>
        </w:rPr>
        <w:br w:type="page"/>
      </w:r>
    </w:p>
    <w:p w:rsidR="009A6EBE" w:rsidRPr="00AE09F3" w:rsidRDefault="009A6EBE" w:rsidP="00AE09F3">
      <w:pPr>
        <w:spacing w:line="480" w:lineRule="auto"/>
        <w:jc w:val="center"/>
        <w:rPr>
          <w:rFonts w:cs="Times New Roman"/>
          <w:szCs w:val="24"/>
        </w:rPr>
      </w:pPr>
      <w:r w:rsidRPr="00D70FDF">
        <w:lastRenderedPageBreak/>
        <w:t xml:space="preserve"> </w:t>
      </w:r>
      <w:r w:rsidRPr="00D70FDF">
        <w:rPr>
          <w:b/>
        </w:rPr>
        <w:t>How the practice of Nursing Differs from the practice of nursing in mental health</w:t>
      </w:r>
    </w:p>
    <w:p w:rsidR="009A6EBE" w:rsidRPr="00D70FDF" w:rsidRDefault="009A6EBE" w:rsidP="009A6EBE">
      <w:pPr>
        <w:spacing w:line="480" w:lineRule="auto"/>
        <w:ind w:firstLine="720"/>
      </w:pPr>
      <w:r w:rsidRPr="00D70FDF">
        <w:t>Nursing practice entails working with individuals, groups, families, population and communities at large. The nursing practice ranges from the interventions that are one on and includes the development of policy to meet the needs of the whole population. Nurses enter their practices as generalists where they care for the individuals and families of all ages in homes, schools, hospitals, and facilities that need long-term care. They also work in outpatient's clinics and medical offices. General nursing practice includes hospital-based nursing, community health nursing practice and mental health practic</w:t>
      </w:r>
      <w:r w:rsidR="004F7D75">
        <w:t>e, to mention a few (</w:t>
      </w:r>
      <w:r w:rsidR="004F7D75">
        <w:rPr>
          <w:noProof/>
        </w:rPr>
        <w:t xml:space="preserve">Lieberman, </w:t>
      </w:r>
      <w:r w:rsidR="004F7D75" w:rsidRPr="00D70FDF">
        <w:rPr>
          <w:noProof/>
        </w:rPr>
        <w:t>2019)</w:t>
      </w:r>
      <w:r w:rsidR="004F7D75">
        <w:rPr>
          <w:noProof/>
        </w:rPr>
        <w:t>.</w:t>
      </w:r>
    </w:p>
    <w:p w:rsidR="00CD0687" w:rsidRDefault="009A6EBE" w:rsidP="009A6EBE">
      <w:pPr>
        <w:spacing w:line="480" w:lineRule="auto"/>
        <w:ind w:firstLine="720"/>
      </w:pPr>
      <w:r w:rsidRPr="00D70FDF">
        <w:t>Mental health nursing practice concentrates on the care of individuals who are emotional or who are stress-related. They work as a team of professionals and the staff in the medical, which includes the doctors, social workers, psychiatrists and therapists. They usually work in a set range which includes people’s homes and hospitals. They support individuals who have issues that range from nervousness and hopelessness to character and even consumption disorders. A mental health nurse working in a hospital can be based in a psychiatric intensive care unit, the psychiatric ward, the outpatient unit, which focuses on an issue that may include issues like eating disorders</w:t>
      </w:r>
      <w:sdt>
        <w:sdtPr>
          <w:id w:val="164609782"/>
          <w:citation/>
        </w:sdtPr>
        <w:sdtContent>
          <w:r w:rsidRPr="00D70FDF">
            <w:fldChar w:fldCharType="begin"/>
          </w:r>
          <w:r w:rsidRPr="00D70FDF">
            <w:instrText xml:space="preserve"> CITATION Bre18 \l 1033 </w:instrText>
          </w:r>
          <w:r w:rsidRPr="00D70FDF">
            <w:fldChar w:fldCharType="separate"/>
          </w:r>
          <w:r w:rsidRPr="00D70FDF">
            <w:rPr>
              <w:noProof/>
            </w:rPr>
            <w:t xml:space="preserve"> (Gaskin, 2018)</w:t>
          </w:r>
          <w:r w:rsidRPr="00D70FDF">
            <w:rPr>
              <w:noProof/>
            </w:rPr>
            <w:fldChar w:fldCharType="end"/>
          </w:r>
        </w:sdtContent>
      </w:sdt>
      <w:r w:rsidRPr="00D70FDF">
        <w:t xml:space="preserve">. </w:t>
      </w:r>
    </w:p>
    <w:p w:rsidR="009A6EBE" w:rsidRPr="00D70FDF" w:rsidRDefault="009A6EBE" w:rsidP="009A6EBE">
      <w:pPr>
        <w:spacing w:line="480" w:lineRule="auto"/>
        <w:ind w:firstLine="720"/>
      </w:pPr>
      <w:r w:rsidRPr="00D70FDF">
        <w:t xml:space="preserve">The practices of the mental health practice differ from the nursing practice as it includes the promotion of the </w:t>
      </w:r>
      <w:r w:rsidR="00B77322">
        <w:t>well-</w:t>
      </w:r>
      <w:r w:rsidRPr="00D70FDF">
        <w:t>being and health issues of the patients experiencing a mental disorder, the also prevent ill health and the risk factor management. In these early interventions, they focus on recovery as the individual defines it. The mental health nursing practice also focuses on the health restoration, rehabilitation and chronic disease management of the patients.</w:t>
      </w:r>
    </w:p>
    <w:p w:rsidR="008F33C6" w:rsidRDefault="00CD0CDC" w:rsidP="009A6EBE">
      <w:pPr>
        <w:spacing w:line="480" w:lineRule="auto"/>
        <w:ind w:firstLine="720"/>
      </w:pPr>
      <w:r>
        <w:rPr>
          <w:noProof/>
        </w:rPr>
        <w:lastRenderedPageBreak/>
        <w:t xml:space="preserve">According to Houston, </w:t>
      </w:r>
      <w:r w:rsidRPr="00D70FDF">
        <w:rPr>
          <w:noProof/>
        </w:rPr>
        <w:t>(2017)</w:t>
      </w:r>
      <w:r>
        <w:rPr>
          <w:noProof/>
        </w:rPr>
        <w:t xml:space="preserve"> </w:t>
      </w:r>
      <w:r w:rsidR="009A6EBE" w:rsidRPr="00D70FDF">
        <w:t xml:space="preserve">Common mental health diseases include Bipolar disorder. This is a chronic mental illness characterized by energetic, extreme and manic highs and sometimes depressive lows. These affect the level of energies of a person and the ability of the person to think clearly and reasonably. Bipolar disorder also causes more severe mood swings. A comprehensive management </w:t>
      </w:r>
      <w:proofErr w:type="spellStart"/>
      <w:r w:rsidR="009A6EBE" w:rsidRPr="00D70FDF">
        <w:t>programme</w:t>
      </w:r>
      <w:proofErr w:type="spellEnd"/>
      <w:r w:rsidR="009A6EBE" w:rsidRPr="00D70FDF">
        <w:t xml:space="preserve"> that includes the collaboration between the physician of the family and the psychiatrist should be put in place to optimize medical care. The clinical presentations of this disorder include mania, hypomania, and psychosis</w:t>
      </w:r>
      <w:sdt>
        <w:sdtPr>
          <w:id w:val="164609783"/>
          <w:citation/>
        </w:sdtPr>
        <w:sdtContent>
          <w:r w:rsidR="009A6EBE" w:rsidRPr="00D70FDF">
            <w:fldChar w:fldCharType="begin"/>
          </w:r>
          <w:r w:rsidR="009A6EBE" w:rsidRPr="00D70FDF">
            <w:instrText xml:space="preserve"> CITATION Juh19 \l 1033 </w:instrText>
          </w:r>
          <w:r w:rsidR="009A6EBE" w:rsidRPr="00D70FDF">
            <w:fldChar w:fldCharType="separate"/>
          </w:r>
          <w:r w:rsidR="009A6EBE" w:rsidRPr="00D70FDF">
            <w:rPr>
              <w:noProof/>
            </w:rPr>
            <w:t xml:space="preserve"> (Geerlings, 2019)</w:t>
          </w:r>
          <w:r w:rsidR="009A6EBE" w:rsidRPr="00D70FDF">
            <w:rPr>
              <w:noProof/>
            </w:rPr>
            <w:fldChar w:fldCharType="end"/>
          </w:r>
        </w:sdtContent>
      </w:sdt>
      <w:r w:rsidR="009A6EBE" w:rsidRPr="00D70FDF">
        <w:t>. Another common mental health disease is persistent depressive disorder, a chronic type of depression and is also known as dysthymia.</w:t>
      </w:r>
    </w:p>
    <w:p w:rsidR="009A6EBE" w:rsidRPr="00D70FDF" w:rsidRDefault="009A6EBE" w:rsidP="009A6EBE">
      <w:pPr>
        <w:spacing w:line="480" w:lineRule="auto"/>
        <w:ind w:firstLine="720"/>
      </w:pPr>
      <w:r w:rsidRPr="00D70FDF">
        <w:t xml:space="preserve"> The symptoms of this condition can be experienced for more than two years. The symptoms of this disorder vary from one individual to another. It can be treated through medications and talk therapy. The treatment recommended by the doctor depends on factors like the symptoms severity and the personal preferences of the individual. Post-traumatic stress disorder is another common mental health disease triggered after the individual experiences or witnesses a traumatic event. Events that lead to this disorder are events like war, verbal or physical abuse, or even national disasters. Other common mental diseases include Phobias, Bulimia and Paranoia, including therapy </w:t>
      </w:r>
      <w:r w:rsidR="008F33C6">
        <w:t>and medications to recover from (</w:t>
      </w:r>
      <w:r w:rsidR="008F33C6">
        <w:rPr>
          <w:noProof/>
        </w:rPr>
        <w:t xml:space="preserve">Armstrong, </w:t>
      </w:r>
      <w:r w:rsidR="008F33C6" w:rsidRPr="00D70FDF">
        <w:rPr>
          <w:noProof/>
        </w:rPr>
        <w:t>2019).</w:t>
      </w:r>
    </w:p>
    <w:p w:rsidR="009A6EBE" w:rsidRPr="00D70FDF" w:rsidRDefault="009A6EBE" w:rsidP="009A6EBE">
      <w:pPr>
        <w:spacing w:line="480" w:lineRule="auto"/>
        <w:ind w:firstLine="720"/>
        <w:jc w:val="center"/>
      </w:pPr>
      <w:r w:rsidRPr="00D70FDF">
        <w:t>Conclusion</w:t>
      </w:r>
    </w:p>
    <w:p w:rsidR="00CD0687" w:rsidRDefault="009A6EBE" w:rsidP="001E367E">
      <w:pPr>
        <w:spacing w:line="480" w:lineRule="auto"/>
        <w:ind w:firstLine="720"/>
      </w:pPr>
      <w:r w:rsidRPr="00D70FDF">
        <w:t xml:space="preserve">In summation, the mental disorder has greatly increased across the world, and the nurses working in mental health practices have a lot of duty to care for the patients suffering from mental disorders. Their work is based on individuals who are emotionally disoriented and stressed and differs from those of other nurses. Mental diseases have increased, and the common </w:t>
      </w:r>
      <w:r w:rsidRPr="00D70FDF">
        <w:lastRenderedPageBreak/>
        <w:t>ones include bipolar disorder, anorexia, PTSD, and depression are some of the mental disorders which continue to affect people in their daily routines.</w:t>
      </w:r>
    </w:p>
    <w:p w:rsidR="009A6EBE" w:rsidRDefault="00CD0687" w:rsidP="00CD0687">
      <w:r>
        <w:br w:type="page"/>
      </w:r>
      <w:bookmarkStart w:id="0" w:name="_GoBack"/>
      <w:bookmarkEnd w:id="0"/>
    </w:p>
    <w:sdt>
      <w:sdtPr>
        <w:rPr>
          <w:rFonts w:ascii="Times New Roman" w:eastAsiaTheme="minorHAnsi" w:hAnsi="Times New Roman" w:cstheme="minorBidi"/>
          <w:b w:val="0"/>
          <w:bCs w:val="0"/>
          <w:color w:val="auto"/>
          <w:sz w:val="24"/>
          <w:szCs w:val="22"/>
          <w:lang w:bidi="ar-SA"/>
        </w:rPr>
        <w:id w:val="164609788"/>
        <w:docPartObj>
          <w:docPartGallery w:val="Bibliographies"/>
          <w:docPartUnique/>
        </w:docPartObj>
      </w:sdtPr>
      <w:sdtContent>
        <w:p w:rsidR="009A6EBE" w:rsidRPr="00D70FDF" w:rsidRDefault="009A6EBE" w:rsidP="009A6EBE">
          <w:pPr>
            <w:pStyle w:val="Heading1"/>
            <w:spacing w:line="480" w:lineRule="auto"/>
            <w:jc w:val="center"/>
            <w:rPr>
              <w:rFonts w:ascii="Times New Roman" w:hAnsi="Times New Roman"/>
              <w:sz w:val="24"/>
            </w:rPr>
          </w:pPr>
          <w:r w:rsidRPr="00D70FDF">
            <w:rPr>
              <w:rFonts w:ascii="Times New Roman" w:hAnsi="Times New Roman"/>
              <w:sz w:val="24"/>
            </w:rPr>
            <w:t>References</w:t>
          </w:r>
        </w:p>
        <w:sdt>
          <w:sdtPr>
            <w:id w:val="111145805"/>
            <w:bibliography/>
          </w:sdtPr>
          <w:sdtContent>
            <w:p w:rsidR="009A6EBE" w:rsidRPr="00D70FDF" w:rsidRDefault="009A6EBE" w:rsidP="009A6EBE">
              <w:pPr>
                <w:pStyle w:val="Bibliography"/>
                <w:spacing w:line="480" w:lineRule="auto"/>
                <w:ind w:left="720" w:hanging="720"/>
                <w:rPr>
                  <w:noProof/>
                </w:rPr>
              </w:pPr>
              <w:r w:rsidRPr="00D70FDF">
                <w:fldChar w:fldCharType="begin"/>
              </w:r>
              <w:r w:rsidRPr="00D70FDF">
                <w:instrText xml:space="preserve"> BIBLIOGRAPHY </w:instrText>
              </w:r>
              <w:r w:rsidRPr="00D70FDF">
                <w:fldChar w:fldCharType="separate"/>
              </w:r>
              <w:r w:rsidRPr="00D70FDF">
                <w:rPr>
                  <w:noProof/>
                </w:rPr>
                <w:t xml:space="preserve">Armstrong, M. M. (2019). Cognitive-behavioural treatment of chronically parasuicidal borderline patients. </w:t>
              </w:r>
              <w:r w:rsidRPr="00D70FDF">
                <w:rPr>
                  <w:i/>
                  <w:iCs/>
                  <w:noProof/>
                </w:rPr>
                <w:t>Archives of general psychiatry</w:t>
              </w:r>
              <w:r w:rsidRPr="00D70FDF">
                <w:rPr>
                  <w:noProof/>
                </w:rPr>
                <w:t>, 1060-1064.</w:t>
              </w:r>
            </w:p>
            <w:p w:rsidR="009A6EBE" w:rsidRPr="00D70FDF" w:rsidRDefault="009A6EBE" w:rsidP="009A6EBE">
              <w:pPr>
                <w:pStyle w:val="Bibliography"/>
                <w:spacing w:line="480" w:lineRule="auto"/>
                <w:ind w:left="720" w:hanging="720"/>
                <w:rPr>
                  <w:noProof/>
                </w:rPr>
              </w:pPr>
              <w:r w:rsidRPr="00D70FDF">
                <w:rPr>
                  <w:noProof/>
                </w:rPr>
                <w:t xml:space="preserve">Fristad, R. A. (2018). Treatment guidelines for children and adolescents with bipolar disorder. </w:t>
              </w:r>
              <w:r w:rsidRPr="00D70FDF">
                <w:rPr>
                  <w:i/>
                  <w:iCs/>
                  <w:noProof/>
                </w:rPr>
                <w:t>Journal of the American Academy of Child &amp; adolescent psychiatry</w:t>
              </w:r>
              <w:r w:rsidRPr="00D70FDF">
                <w:rPr>
                  <w:noProof/>
                </w:rPr>
                <w:t>, 213-235.</w:t>
              </w:r>
            </w:p>
            <w:p w:rsidR="009A6EBE" w:rsidRPr="00D70FDF" w:rsidRDefault="009A6EBE" w:rsidP="009A6EBE">
              <w:pPr>
                <w:pStyle w:val="Bibliography"/>
                <w:spacing w:line="480" w:lineRule="auto"/>
                <w:ind w:left="720" w:hanging="720"/>
                <w:rPr>
                  <w:noProof/>
                </w:rPr>
              </w:pPr>
              <w:r w:rsidRPr="00D70FDF">
                <w:rPr>
                  <w:noProof/>
                </w:rPr>
                <w:t xml:space="preserve">Gaskin, B. H. (2018). The attitude of undergraduate nursing students towards mental health nursing: a systematic review. </w:t>
              </w:r>
              <w:r w:rsidRPr="00D70FDF">
                <w:rPr>
                  <w:i/>
                  <w:iCs/>
                  <w:noProof/>
                </w:rPr>
                <w:t>Journal of clinical nursing</w:t>
              </w:r>
              <w:r w:rsidRPr="00D70FDF">
                <w:rPr>
                  <w:noProof/>
                </w:rPr>
                <w:t>, 148-158.</w:t>
              </w:r>
            </w:p>
            <w:p w:rsidR="009A6EBE" w:rsidRPr="00D70FDF" w:rsidRDefault="009A6EBE" w:rsidP="009A6EBE">
              <w:pPr>
                <w:pStyle w:val="Bibliography"/>
                <w:spacing w:line="480" w:lineRule="auto"/>
                <w:ind w:left="720" w:hanging="720"/>
                <w:rPr>
                  <w:noProof/>
                </w:rPr>
              </w:pPr>
              <w:r w:rsidRPr="00D70FDF">
                <w:rPr>
                  <w:noProof/>
                </w:rPr>
                <w:t xml:space="preserve">Geerlings, J. M. (2019). common mental health problems in historically disadvantaged urban and rural communities. </w:t>
              </w:r>
              <w:r w:rsidRPr="00D70FDF">
                <w:rPr>
                  <w:i/>
                  <w:iCs/>
                  <w:noProof/>
                </w:rPr>
                <w:t>Social Psychiatry and Psychiatric Epidemiology</w:t>
              </w:r>
              <w:r w:rsidRPr="00D70FDF">
                <w:rPr>
                  <w:noProof/>
                </w:rPr>
                <w:t>, 209-215.</w:t>
              </w:r>
            </w:p>
            <w:p w:rsidR="009A6EBE" w:rsidRPr="00D70FDF" w:rsidRDefault="009A6EBE" w:rsidP="009A6EBE">
              <w:pPr>
                <w:pStyle w:val="Bibliography"/>
                <w:spacing w:line="480" w:lineRule="auto"/>
                <w:ind w:left="720" w:hanging="720"/>
                <w:rPr>
                  <w:noProof/>
                </w:rPr>
              </w:pPr>
              <w:r w:rsidRPr="00D70FDF">
                <w:rPr>
                  <w:noProof/>
                </w:rPr>
                <w:t xml:space="preserve">Houston, J. L. (2017). Ethnicity and preferences for depression treatment. </w:t>
              </w:r>
              <w:r w:rsidRPr="00D70FDF">
                <w:rPr>
                  <w:i/>
                  <w:iCs/>
                  <w:noProof/>
                </w:rPr>
                <w:t>General hospitality psychiatry</w:t>
              </w:r>
              <w:r w:rsidRPr="00D70FDF">
                <w:rPr>
                  <w:noProof/>
                </w:rPr>
                <w:t>, 182-191.</w:t>
              </w:r>
            </w:p>
            <w:p w:rsidR="009A6EBE" w:rsidRPr="00D70FDF" w:rsidRDefault="009A6EBE" w:rsidP="009A6EBE">
              <w:pPr>
                <w:pStyle w:val="Bibliography"/>
                <w:spacing w:line="480" w:lineRule="auto"/>
                <w:ind w:left="720" w:hanging="720"/>
                <w:rPr>
                  <w:noProof/>
                </w:rPr>
              </w:pPr>
              <w:r w:rsidRPr="00D70FDF">
                <w:rPr>
                  <w:noProof/>
                </w:rPr>
                <w:t xml:space="preserve">Lieberman, A. F. (2019). Practice guideline for the treatment of patients with schizophrenia. </w:t>
              </w:r>
              <w:r w:rsidRPr="00D70FDF">
                <w:rPr>
                  <w:i/>
                  <w:iCs/>
                  <w:noProof/>
                </w:rPr>
                <w:t>American journal of psychiatry</w:t>
              </w:r>
              <w:r w:rsidRPr="00D70FDF">
                <w:rPr>
                  <w:noProof/>
                </w:rPr>
                <w:t>, 1-56.</w:t>
              </w:r>
            </w:p>
            <w:p w:rsidR="009A6EBE" w:rsidRDefault="009A6EBE" w:rsidP="009A6EBE">
              <w:pPr>
                <w:spacing w:line="480" w:lineRule="auto"/>
              </w:pPr>
              <w:r w:rsidRPr="00D70FDF">
                <w:fldChar w:fldCharType="end"/>
              </w:r>
            </w:p>
          </w:sdtContent>
        </w:sdt>
      </w:sdtContent>
    </w:sdt>
    <w:p w:rsidR="00E4085C" w:rsidRDefault="00E4085C"/>
    <w:sectPr w:rsidR="00E4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BE"/>
    <w:rsid w:val="001E367E"/>
    <w:rsid w:val="004F7D75"/>
    <w:rsid w:val="008F33C6"/>
    <w:rsid w:val="009A6EBE"/>
    <w:rsid w:val="00A73F3C"/>
    <w:rsid w:val="00AE09F3"/>
    <w:rsid w:val="00B77322"/>
    <w:rsid w:val="00B86190"/>
    <w:rsid w:val="00CD0687"/>
    <w:rsid w:val="00CD0CDC"/>
    <w:rsid w:val="00E4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EBE"/>
    <w:rPr>
      <w:rFonts w:ascii="Times New Roman" w:hAnsi="Times New Roman"/>
      <w:sz w:val="24"/>
    </w:rPr>
  </w:style>
  <w:style w:type="paragraph" w:styleId="Heading1">
    <w:name w:val="heading 1"/>
    <w:basedOn w:val="Normal"/>
    <w:next w:val="Normal"/>
    <w:link w:val="Heading1Char"/>
    <w:uiPriority w:val="9"/>
    <w:qFormat/>
    <w:rsid w:val="009A6EB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BE"/>
    <w:rPr>
      <w:rFonts w:ascii="Tahoma" w:hAnsi="Tahoma" w:cs="Tahoma"/>
      <w:sz w:val="16"/>
      <w:szCs w:val="16"/>
    </w:rPr>
  </w:style>
  <w:style w:type="character" w:customStyle="1" w:styleId="Heading1Char">
    <w:name w:val="Heading 1 Char"/>
    <w:basedOn w:val="DefaultParagraphFont"/>
    <w:link w:val="Heading1"/>
    <w:uiPriority w:val="9"/>
    <w:rsid w:val="009A6EB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A6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EBE"/>
    <w:rPr>
      <w:rFonts w:ascii="Times New Roman" w:hAnsi="Times New Roman"/>
      <w:sz w:val="24"/>
    </w:rPr>
  </w:style>
  <w:style w:type="paragraph" w:styleId="Heading1">
    <w:name w:val="heading 1"/>
    <w:basedOn w:val="Normal"/>
    <w:next w:val="Normal"/>
    <w:link w:val="Heading1Char"/>
    <w:uiPriority w:val="9"/>
    <w:qFormat/>
    <w:rsid w:val="009A6EB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BE"/>
    <w:rPr>
      <w:rFonts w:ascii="Tahoma" w:hAnsi="Tahoma" w:cs="Tahoma"/>
      <w:sz w:val="16"/>
      <w:szCs w:val="16"/>
    </w:rPr>
  </w:style>
  <w:style w:type="character" w:customStyle="1" w:styleId="Heading1Char">
    <w:name w:val="Heading 1 Char"/>
    <w:basedOn w:val="DefaultParagraphFont"/>
    <w:link w:val="Heading1"/>
    <w:uiPriority w:val="9"/>
    <w:rsid w:val="009A6EB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A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Bre18</b:Tag>
    <b:SourceType>JournalArticle</b:SourceType>
    <b:Guid>{B47F0E67-589B-4948-8975-81C259A9B9CF}</b:Guid>
    <b:Author>
      <b:Author>
        <b:NameList>
          <b:Person>
            <b:Last>Gaskin</b:Last>
            <b:First>Brenda</b:First>
            <b:Middle>Happel and Cadeyrn J</b:Middle>
          </b:Person>
        </b:NameList>
      </b:Author>
    </b:Author>
    <b:Title>The attitude of undergraduate nursing students towards mental health nursing: a systematic review</b:Title>
    <b:JournalName>Journal of clinical nursing</b:JournalName>
    <b:Year>2018</b:Year>
    <b:Pages>148-158</b:Pages>
    <b:RefOrder>1</b:RefOrder>
  </b:Source>
  <b:Source>
    <b:Tag>Juh19</b:Tag>
    <b:SourceType>JournalArticle</b:SourceType>
    <b:Guid>{65CA8B7E-3C2B-426D-8987-A888B3BD6F4F}</b:Guid>
    <b:Author>
      <b:Author>
        <b:NameList>
          <b:Person>
            <b:Last>Geerlings</b:Last>
            <b:First>Juham</b:First>
            <b:Middle>M Hvenaar and Mirjan</b:Middle>
          </b:Person>
        </b:NameList>
      </b:Author>
    </b:Author>
    <b:Title>common mental health problems in historically disadvatsaged urban and rural communities </b:Title>
    <b:JournalName>Social Psychiatry and Psychiatric Epidemiology</b:JournalName>
    <b:Year>2019</b:Year>
    <b:Pages>209-215</b:Pages>
    <b:RefOrder>2</b:RefOrder>
  </b:Source>
  <b:Source>
    <b:Tag>Ant19</b:Tag>
    <b:SourceType>JournalArticle</b:SourceType>
    <b:Guid>{2E0F7BE1-4D4E-496E-BBEF-55D1FAF32CF2}</b:Guid>
    <b:Author>
      <b:Author>
        <b:NameList>
          <b:Person>
            <b:Last>Lieberman</b:Last>
            <b:First>Anthony</b:First>
            <b:Middle>F Lehman and Jeffrey A</b:Middle>
          </b:Person>
        </b:NameList>
      </b:Author>
    </b:Author>
    <b:Title>Practice guideline for the tratment of paetients with schizophrenia</b:Title>
    <b:JournalName>American journal of psychiatry</b:JournalName>
    <b:Year>2019</b:Year>
    <b:Pages>1-56</b:Pages>
    <b:RefOrder>3</b:RefOrder>
  </b:Source>
  <b:Source>
    <b:Tag>Rob181</b:Tag>
    <b:SourceType>JournalArticle</b:SourceType>
    <b:Guid>{3429289D-86CB-4C15-86A9-9444E3B7DD9A}</b:Guid>
    <b:Author>
      <b:Author>
        <b:NameList>
          <b:Person>
            <b:Last>Fristad</b:Last>
            <b:First>Robert</b:First>
            <b:Middle>A Kowatch and Mary</b:Middle>
          </b:Person>
        </b:NameList>
      </b:Author>
    </b:Author>
    <b:Title>Treatment guidelines for children and adolecents with bipolar disorder</b:Title>
    <b:JournalName>Journal of the American academy of child &amp; adolescent psychiatry</b:JournalName>
    <b:Year>2018</b:Year>
    <b:Pages>213-235</b:Pages>
    <b:RefOrder>4</b:RefOrder>
  </b:Source>
  <b:Source>
    <b:Tag>Jan17</b:Tag>
    <b:SourceType>JournalArticle</b:SourceType>
    <b:Guid>{CAA80A69-88F5-48F9-B121-04630D5B4C9D}</b:Guid>
    <b:Author>
      <b:Author>
        <b:NameList>
          <b:Person>
            <b:Last>Houston</b:Last>
            <b:First>Jane</b:First>
            <b:Middle>L Givens and Thomas K</b:Middle>
          </b:Person>
        </b:NameList>
      </b:Author>
    </b:Author>
    <b:Title>Ethnicity and preferences for depression tratment</b:Title>
    <b:JournalName>General hospitality psychiatry</b:JournalName>
    <b:Year>2017</b:Year>
    <b:Pages>182-191</b:Pages>
    <b:RefOrder>5</b:RefOrder>
  </b:Source>
  <b:Source>
    <b:Tag>Mar191</b:Tag>
    <b:SourceType>JournalArticle</b:SourceType>
    <b:Guid>{EFC8F9A0-364E-4F58-B1D3-4790863DEBE1}</b:Guid>
    <b:Author>
      <b:Author>
        <b:NameList>
          <b:Person>
            <b:Last>Armstrong</b:Last>
            <b:First>Marsha</b:First>
            <b:Middle>M Linehan and Hubert E</b:Middle>
          </b:Person>
        </b:NameList>
      </b:Author>
    </b:Author>
    <b:Title>Cognitive -behavioral treatment of chronically parasuicidal borderline patients</b:Title>
    <b:JournalName>Archives of general psychiatry</b:JournalName>
    <b:Year>2019</b:Year>
    <b:Pages>1060-1064</b:Pages>
    <b:RefOrder>6</b:RefOrder>
  </b:Source>
</b:Sources>
</file>

<file path=customXml/itemProps1.xml><?xml version="1.0" encoding="utf-8"?>
<ds:datastoreItem xmlns:ds="http://schemas.openxmlformats.org/officeDocument/2006/customXml" ds:itemID="{9F899051-0384-431C-B8BD-D490F00D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4</cp:revision>
  <dcterms:created xsi:type="dcterms:W3CDTF">2021-04-27T18:42:00Z</dcterms:created>
  <dcterms:modified xsi:type="dcterms:W3CDTF">2021-04-27T18:43:00Z</dcterms:modified>
</cp:coreProperties>
</file>